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D3F" w:rsidRPr="00AC46D3" w:rsidRDefault="00FB0D3F" w:rsidP="00FB0D3F">
      <w:pPr>
        <w:pStyle w:val="Heading1"/>
        <w:rPr>
          <w:rFonts w:cs="Times New Roman"/>
        </w:rPr>
      </w:pPr>
      <w:bookmarkStart w:id="0" w:name="_Toc476041929"/>
      <w:r w:rsidRPr="00AC46D3">
        <w:rPr>
          <w:rFonts w:cs="Times New Roman"/>
        </w:rPr>
        <w:t>DAFTAR GAMBAR</w:t>
      </w:r>
      <w:bookmarkEnd w:id="0"/>
    </w:p>
    <w:p w:rsidR="00FB0D3F" w:rsidRPr="00AC46D3" w:rsidRDefault="00FB0D3F" w:rsidP="00FB0D3F">
      <w:pPr>
        <w:spacing w:after="240"/>
        <w:rPr>
          <w:color w:val="000000" w:themeColor="text1"/>
        </w:rPr>
      </w:pPr>
    </w:p>
    <w:p w:rsidR="00FB0D3F" w:rsidRDefault="00FB0D3F" w:rsidP="00FB0D3F">
      <w:pPr>
        <w:spacing w:after="0" w:line="480" w:lineRule="auto"/>
        <w:rPr>
          <w:rFonts w:ascii="Times New Roman" w:hAnsi="Times New Roman" w:cs="Times New Roman"/>
          <w:color w:val="000000" w:themeColor="text1"/>
        </w:rPr>
      </w:pPr>
    </w:p>
    <w:p w:rsidR="00FB0D3F" w:rsidRDefault="00E40FD5" w:rsidP="009E02A1">
      <w:pPr>
        <w:tabs>
          <w:tab w:val="right" w:leader="dot" w:pos="7513"/>
          <w:tab w:val="right" w:leader="dot" w:pos="7938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0FD5">
        <w:rPr>
          <w:color w:val="000000" w:themeColor="text1"/>
        </w:rPr>
        <w:fldChar w:fldCharType="begin" w:fldLock="1"/>
      </w:r>
      <w:r w:rsidR="00FB0D3F" w:rsidRPr="00AC46D3">
        <w:rPr>
          <w:color w:val="000000" w:themeColor="text1"/>
        </w:rPr>
        <w:instrText xml:space="preserve"> TOC \o "1-3" \h \z \u </w:instrText>
      </w:r>
      <w:r w:rsidRPr="00E40FD5">
        <w:rPr>
          <w:color w:val="000000" w:themeColor="text1"/>
        </w:rPr>
        <w:fldChar w:fldCharType="separate"/>
      </w:r>
      <w:r w:rsidR="00FB0D3F" w:rsidRPr="00FD0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B0D3F"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>Gambar 2.1       Bagan Kerangka Pemikiran</w:t>
      </w:r>
      <w:r w:rsidR="00FB0D3F"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.....</w:t>
      </w:r>
      <w:r w:rsidR="00FB0D3F"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 w:rsidR="00FB0D3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E02A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FB0D3F" w:rsidRPr="00AC46D3" w:rsidRDefault="00FB0D3F" w:rsidP="009E02A1">
      <w:pPr>
        <w:tabs>
          <w:tab w:val="right" w:leader="dot" w:pos="7513"/>
          <w:tab w:val="right" w:leader="dot" w:pos="7938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Gambar 2.2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Paradigma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.....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E02A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FB0D3F" w:rsidRPr="00AC46D3" w:rsidRDefault="00FB0D3F" w:rsidP="009E02A1">
      <w:pPr>
        <w:tabs>
          <w:tab w:val="right" w:leader="dot" w:pos="7938"/>
        </w:tabs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Gambar 3.1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Logo PT. Bank Syariah Mandiri, 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>Tbk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</w:t>
      </w:r>
      <w:r w:rsidR="009E02A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FB0D3F" w:rsidRPr="00AC46D3" w:rsidRDefault="00FB0D3F" w:rsidP="009E02A1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Gambar 3.2       </w:t>
      </w:r>
      <w:r w:rsidRPr="00AC46D3">
        <w:rPr>
          <w:rFonts w:ascii="Times New Roman" w:hAnsi="Times New Roman"/>
          <w:color w:val="000000" w:themeColor="text1"/>
          <w:sz w:val="24"/>
          <w:szCs w:val="24"/>
        </w:rPr>
        <w:t>Struktur Organisasi P</w:t>
      </w:r>
      <w:r>
        <w:rPr>
          <w:rFonts w:ascii="Times New Roman" w:hAnsi="Times New Roman"/>
          <w:color w:val="000000" w:themeColor="text1"/>
          <w:sz w:val="24"/>
          <w:szCs w:val="24"/>
        </w:rPr>
        <w:t>T. Bank Syariah Mandiri,</w:t>
      </w:r>
      <w:r w:rsidRPr="00AC46D3">
        <w:rPr>
          <w:rFonts w:ascii="Times New Roman" w:hAnsi="Times New Roman"/>
          <w:color w:val="000000" w:themeColor="text1"/>
          <w:sz w:val="24"/>
          <w:szCs w:val="24"/>
        </w:rPr>
        <w:t xml:space="preserve"> Tbk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E02A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FB0D3F" w:rsidRPr="00AC46D3" w:rsidRDefault="00FB0D3F" w:rsidP="009E02A1">
      <w:pPr>
        <w:tabs>
          <w:tab w:val="right" w:leader="dot" w:pos="7938"/>
        </w:tabs>
        <w:spacing w:after="0" w:line="480" w:lineRule="auto"/>
        <w:ind w:left="1560" w:right="424" w:hanging="1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Gambar 4.1    Grafik Perkembangan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BOPO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46D3">
        <w:rPr>
          <w:rFonts w:ascii="Times New Roman" w:hAnsi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/>
          <w:color w:val="000000" w:themeColor="text1"/>
          <w:sz w:val="24"/>
          <w:szCs w:val="24"/>
        </w:rPr>
        <w:t>T. Bank Syariah Mandiri,</w:t>
      </w:r>
      <w:r w:rsidRPr="00AC46D3">
        <w:rPr>
          <w:rFonts w:ascii="Times New Roman" w:hAnsi="Times New Roman"/>
          <w:color w:val="000000" w:themeColor="text1"/>
          <w:sz w:val="24"/>
          <w:szCs w:val="24"/>
        </w:rPr>
        <w:t xml:space="preserve"> Tbk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Periode 2012-2016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 w:rsidR="009E02A1">
        <w:rPr>
          <w:rFonts w:ascii="Times New Roman" w:hAnsi="Times New Roman" w:cs="Times New Roman"/>
          <w:color w:val="000000" w:themeColor="text1"/>
          <w:sz w:val="24"/>
          <w:szCs w:val="24"/>
        </w:rPr>
        <w:t>69</w:t>
      </w:r>
    </w:p>
    <w:p w:rsidR="00FB0D3F" w:rsidRPr="00AC46D3" w:rsidRDefault="00FB0D3F" w:rsidP="009E02A1">
      <w:pPr>
        <w:tabs>
          <w:tab w:val="right" w:leader="dot" w:pos="7938"/>
        </w:tabs>
        <w:spacing w:after="0" w:line="480" w:lineRule="auto"/>
        <w:ind w:left="1560" w:right="424" w:hanging="1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Gambar 4.2  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Grafik Perkembangan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CAR</w:t>
      </w:r>
      <w:r w:rsidRPr="007D3F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46D3">
        <w:rPr>
          <w:rFonts w:ascii="Times New Roman" w:hAnsi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/>
          <w:color w:val="000000" w:themeColor="text1"/>
          <w:sz w:val="24"/>
          <w:szCs w:val="24"/>
        </w:rPr>
        <w:t>T. Bank Syariah Mandiri,</w:t>
      </w:r>
      <w:r w:rsidRPr="00AC46D3">
        <w:rPr>
          <w:rFonts w:ascii="Times New Roman" w:hAnsi="Times New Roman"/>
          <w:color w:val="000000" w:themeColor="text1"/>
          <w:sz w:val="24"/>
          <w:szCs w:val="24"/>
        </w:rPr>
        <w:t xml:space="preserve"> Tbk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Periode 2012-2016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9E02A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FB0D3F" w:rsidRPr="00AC46D3" w:rsidRDefault="00FB0D3F" w:rsidP="009E02A1">
      <w:pPr>
        <w:tabs>
          <w:tab w:val="right" w:leader="dot" w:pos="7938"/>
        </w:tabs>
        <w:spacing w:after="0" w:line="480" w:lineRule="auto"/>
        <w:ind w:left="1560" w:right="424" w:hanging="1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Gambar 4.3  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Grafik Perkembangan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(ROE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AC46D3">
        <w:rPr>
          <w:rFonts w:ascii="Times New Roman" w:hAnsi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/>
          <w:color w:val="000000" w:themeColor="text1"/>
          <w:sz w:val="24"/>
          <w:szCs w:val="24"/>
        </w:rPr>
        <w:t>T. Bank Syariah Mandiri,</w:t>
      </w:r>
      <w:r w:rsidRPr="00AC46D3">
        <w:rPr>
          <w:rFonts w:ascii="Times New Roman" w:hAnsi="Times New Roman"/>
          <w:color w:val="000000" w:themeColor="text1"/>
          <w:sz w:val="24"/>
          <w:szCs w:val="24"/>
        </w:rPr>
        <w:t xml:space="preserve"> Tbk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Periode 2012-2016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9E02A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FB0D3F" w:rsidRPr="00AC46D3" w:rsidRDefault="00FB0D3F" w:rsidP="009E02A1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>Gambar 4.4       Uji Normalitas dengan Normal P-Plot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9E02A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FB0D3F" w:rsidRPr="00AC46D3" w:rsidRDefault="00FB0D3F" w:rsidP="009E02A1">
      <w:pPr>
        <w:widowControl w:val="0"/>
        <w:tabs>
          <w:tab w:val="right" w:leader="dot" w:pos="7938"/>
        </w:tabs>
        <w:autoSpaceDE w:val="0"/>
        <w:autoSpaceDN w:val="0"/>
        <w:adjustRightInd w:val="0"/>
        <w:spacing w:after="0" w:line="480" w:lineRule="auto"/>
        <w:ind w:right="60"/>
        <w:jc w:val="both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id-ID"/>
        </w:rPr>
      </w:pPr>
      <w:r w:rsidRPr="00AC46D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 xml:space="preserve">Gambar 4.5       Uji Heteroskedastisitas dengan </w:t>
      </w:r>
      <w:r w:rsidRPr="00AC46D3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id-ID"/>
        </w:rPr>
        <w:t>Scatterplot</w:t>
      </w:r>
      <w:r w:rsidRPr="00AC46D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ab/>
        <w:t xml:space="preserve"> 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>8</w:t>
      </w:r>
      <w:r w:rsidR="009E02A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>1</w:t>
      </w:r>
    </w:p>
    <w:p w:rsidR="00FB0D3F" w:rsidRPr="00AC46D3" w:rsidRDefault="00FB0D3F" w:rsidP="00FB0D3F">
      <w:pPr>
        <w:pStyle w:val="TOC1"/>
        <w:rPr>
          <w:rFonts w:eastAsiaTheme="minorEastAsia"/>
          <w:color w:val="000000" w:themeColor="text1"/>
          <w:sz w:val="22"/>
          <w:szCs w:val="22"/>
          <w:lang w:eastAsia="id-ID"/>
        </w:rPr>
      </w:pPr>
    </w:p>
    <w:p w:rsidR="00FB0D3F" w:rsidRDefault="00E40FD5" w:rsidP="00FB0D3F">
      <w:r w:rsidRPr="00AC46D3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fldChar w:fldCharType="end"/>
      </w:r>
    </w:p>
    <w:p w:rsidR="00FB0D3F" w:rsidRDefault="00FB0D3F" w:rsidP="00FB0D3F">
      <w:pPr>
        <w:jc w:val="both"/>
      </w:pPr>
    </w:p>
    <w:p w:rsidR="00FB0D3F" w:rsidRDefault="00FB0D3F" w:rsidP="00FB0D3F"/>
    <w:p w:rsidR="00FB0D3F" w:rsidRDefault="00FB0D3F" w:rsidP="00FB0D3F"/>
    <w:p w:rsidR="00FB0D3F" w:rsidRPr="00AC46D3" w:rsidRDefault="00FB0D3F" w:rsidP="00FB0D3F">
      <w:pPr>
        <w:spacing w:after="120" w:line="480" w:lineRule="auto"/>
        <w:rPr>
          <w:rFonts w:ascii="Times New Roman" w:hAnsi="Times New Roman" w:cs="Times New Roman"/>
          <w:color w:val="000000" w:themeColor="text1"/>
        </w:rPr>
      </w:pPr>
    </w:p>
    <w:p w:rsidR="00FB0D3F" w:rsidRDefault="00FB0D3F" w:rsidP="00FB0D3F">
      <w:pPr>
        <w:spacing w:line="480" w:lineRule="auto"/>
      </w:pPr>
    </w:p>
    <w:p w:rsidR="0021084B" w:rsidRDefault="0021084B"/>
    <w:p w:rsidR="00FB0D3F" w:rsidRDefault="00FB0D3F"/>
    <w:sectPr w:rsidR="00FB0D3F" w:rsidSect="00FB0D3F">
      <w:footerReference w:type="default" r:id="rId6"/>
      <w:pgSz w:w="11906" w:h="16838"/>
      <w:pgMar w:top="1701" w:right="1701" w:bottom="1701" w:left="2268" w:header="708" w:footer="708" w:gutter="0"/>
      <w:pgNumType w:fmt="lowerRoman"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7DE" w:rsidRDefault="001F67DE" w:rsidP="00FB0D3F">
      <w:pPr>
        <w:spacing w:after="0" w:line="240" w:lineRule="auto"/>
      </w:pPr>
      <w:r>
        <w:separator/>
      </w:r>
    </w:p>
  </w:endnote>
  <w:endnote w:type="continuationSeparator" w:id="1">
    <w:p w:rsidR="001F67DE" w:rsidRDefault="001F67DE" w:rsidP="00FB0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143099"/>
      <w:docPartObj>
        <w:docPartGallery w:val="Page Numbers (Bottom of Page)"/>
        <w:docPartUnique/>
      </w:docPartObj>
    </w:sdtPr>
    <w:sdtContent>
      <w:p w:rsidR="00FB0D3F" w:rsidRDefault="00E40FD5">
        <w:pPr>
          <w:pStyle w:val="Footer"/>
          <w:jc w:val="center"/>
        </w:pPr>
        <w:fldSimple w:instr=" PAGE   \* MERGEFORMAT ">
          <w:r w:rsidR="001F67DE">
            <w:rPr>
              <w:noProof/>
            </w:rPr>
            <w:t>xii</w:t>
          </w:r>
        </w:fldSimple>
      </w:p>
    </w:sdtContent>
  </w:sdt>
  <w:p w:rsidR="00FB0D3F" w:rsidRDefault="00FB0D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7DE" w:rsidRDefault="001F67DE" w:rsidP="00FB0D3F">
      <w:pPr>
        <w:spacing w:after="0" w:line="240" w:lineRule="auto"/>
      </w:pPr>
      <w:r>
        <w:separator/>
      </w:r>
    </w:p>
  </w:footnote>
  <w:footnote w:type="continuationSeparator" w:id="1">
    <w:p w:rsidR="001F67DE" w:rsidRDefault="001F67DE" w:rsidP="00FB0D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B0D3F"/>
    <w:rsid w:val="001F67DE"/>
    <w:rsid w:val="0021084B"/>
    <w:rsid w:val="00487149"/>
    <w:rsid w:val="009E02A1"/>
    <w:rsid w:val="00E40FD5"/>
    <w:rsid w:val="00FB0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D3F"/>
  </w:style>
  <w:style w:type="paragraph" w:styleId="Heading1">
    <w:name w:val="heading 1"/>
    <w:basedOn w:val="Normal"/>
    <w:next w:val="Normal"/>
    <w:link w:val="Heading1Char"/>
    <w:uiPriority w:val="9"/>
    <w:qFormat/>
    <w:rsid w:val="00FB0D3F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D3F"/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0D3F"/>
    <w:pPr>
      <w:tabs>
        <w:tab w:val="right" w:leader="dot" w:pos="7927"/>
      </w:tabs>
      <w:spacing w:after="0" w:line="480" w:lineRule="auto"/>
      <w:ind w:left="993" w:hanging="993"/>
    </w:pPr>
    <w:rPr>
      <w:rFonts w:ascii="Times New Roman" w:hAnsi="Times New Roman" w:cs="Times New Roman"/>
      <w:b/>
      <w:noProof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FB0D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B0D3F"/>
  </w:style>
  <w:style w:type="paragraph" w:styleId="Footer">
    <w:name w:val="footer"/>
    <w:basedOn w:val="Normal"/>
    <w:link w:val="FooterChar"/>
    <w:uiPriority w:val="99"/>
    <w:unhideWhenUsed/>
    <w:rsid w:val="00FB0D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D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laptop</cp:lastModifiedBy>
  <cp:revision>2</cp:revision>
  <dcterms:created xsi:type="dcterms:W3CDTF">2018-06-07T05:22:00Z</dcterms:created>
  <dcterms:modified xsi:type="dcterms:W3CDTF">2018-07-29T15:00:00Z</dcterms:modified>
</cp:coreProperties>
</file>